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122/09-321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комплекса передвижного механизированного пожарно-спасательного Огнеборец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 xml:space="preserve">При отсутствии в техническом предложении участника закупки </w:t>
      </w:r>
      <w:proofErr w:type="gramStart"/>
      <w:r w:rsidRPr="00797CAB">
        <w:rPr>
          <w:sz w:val="20"/>
          <w:szCs w:val="20"/>
        </w:rPr>
        <w:t>значений</w:t>
      </w:r>
      <w:proofErr w:type="gramEnd"/>
      <w:r w:rsidRPr="00797CAB">
        <w:rPr>
          <w:sz w:val="20"/>
          <w:szCs w:val="20"/>
        </w:rPr>
        <w:t xml:space="preserve"> указанных в приложении «Техническое задание», Заказчик вправе отклонить такую заявку за </w:t>
      </w:r>
      <w:proofErr w:type="spellStart"/>
      <w:r w:rsidRPr="00797CAB">
        <w:rPr>
          <w:sz w:val="20"/>
          <w:szCs w:val="20"/>
        </w:rPr>
        <w:t>непредоставление</w:t>
      </w:r>
      <w:proofErr w:type="spellEnd"/>
      <w:r w:rsidRPr="00797CAB">
        <w:rPr>
          <w:sz w:val="20"/>
          <w:szCs w:val="20"/>
        </w:rPr>
        <w:t xml:space="preserve">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proofErr w:type="spellEnd"/>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комплекса передвижного механизированного пожарно-спасательного Огнеборец </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2 616 000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раб. дней с момента заключения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товара в течение 15 раб. дней</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130 800,00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30.06.2021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08.07.2021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08.07.2021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16.07.2021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Комплекс должен  соответствовать ТУ 8026-002-21887543-2008г. ГОСТ 2.001-93 ЕСКД</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w:t>
            </w:r>
            <w:r w:rsidR="000E2B90">
              <w:rPr>
                <w:sz w:val="20"/>
                <w:szCs w:val="20"/>
              </w:rPr>
              <w:t xml:space="preserve"> </w:t>
            </w:r>
            <w:bookmarkStart w:id="101" w:name="_GoBack"/>
            <w:bookmarkEnd w:id="101"/>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D9509-31EA-4C11-A2EC-85E3B52E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10810</Words>
  <Characters>76110</Characters>
  <Application>Microsoft Office Word</Application>
  <DocSecurity>0</DocSecurity>
  <Lines>634</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86747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4</cp:revision>
  <cp:lastPrinted>2018-11-15T01:39:00Z</cp:lastPrinted>
  <dcterms:created xsi:type="dcterms:W3CDTF">2021-01-19T00:22:00Z</dcterms:created>
  <dcterms:modified xsi:type="dcterms:W3CDTF">2021-03-03T05:24:00Z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